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313B" w:rsidRDefault="00E0313B" w:rsidP="00F205E0"/>
    <w:p w:rsidR="00F205E0" w:rsidRPr="00E0313B" w:rsidRDefault="00E0313B" w:rsidP="00E0313B">
      <w:pPr>
        <w:tabs>
          <w:tab w:val="left" w:pos="1305"/>
        </w:tabs>
        <w:sectPr w:rsidR="00F205E0" w:rsidRPr="00E0313B" w:rsidSect="00F205E0">
          <w:headerReference w:type="default" r:id="rId7"/>
          <w:footerReference w:type="default" r:id="rId8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  <w:r>
        <w:tab/>
      </w:r>
    </w:p>
    <w:p w:rsidR="000429BB" w:rsidRDefault="000429BB" w:rsidP="000429BB">
      <w:pPr>
        <w:tabs>
          <w:tab w:val="left" w:pos="1170"/>
        </w:tabs>
      </w:pPr>
      <w:r>
        <w:t>TO:</w:t>
      </w:r>
      <w:r>
        <w:tab/>
        <w:t xml:space="preserve">Chairman </w:t>
      </w:r>
      <w:r w:rsidR="008567C3">
        <w:t>DeAnn T. Walker</w:t>
      </w:r>
    </w:p>
    <w:p w:rsidR="000429BB" w:rsidRDefault="000429BB" w:rsidP="000429BB">
      <w:pPr>
        <w:tabs>
          <w:tab w:val="left" w:pos="1170"/>
        </w:tabs>
      </w:pPr>
      <w:r>
        <w:tab/>
      </w:r>
      <w:r w:rsidR="003A02F7">
        <w:t>Commissioner Arthur C. D’Andrea</w:t>
      </w:r>
    </w:p>
    <w:p w:rsidR="000429BB" w:rsidRDefault="000429BB" w:rsidP="000429BB">
      <w:pPr>
        <w:tabs>
          <w:tab w:val="left" w:pos="1170"/>
        </w:tabs>
      </w:pPr>
      <w:r>
        <w:tab/>
      </w:r>
      <w:r w:rsidR="000322B0">
        <w:t xml:space="preserve">Commissioner </w:t>
      </w:r>
      <w:r w:rsidR="00FC6152">
        <w:t>Shelly Botkin</w:t>
      </w:r>
    </w:p>
    <w:p w:rsidR="000429BB" w:rsidRDefault="000429BB" w:rsidP="000429BB">
      <w:pPr>
        <w:tabs>
          <w:tab w:val="left" w:pos="1170"/>
        </w:tabs>
      </w:pPr>
    </w:p>
    <w:p w:rsidR="000429BB" w:rsidRDefault="000429BB" w:rsidP="000429BB">
      <w:pPr>
        <w:tabs>
          <w:tab w:val="left" w:pos="1170"/>
        </w:tabs>
      </w:pPr>
      <w:r>
        <w:tab/>
        <w:t>All Parties of Record</w:t>
      </w:r>
      <w:r w:rsidR="0071053C">
        <w:t xml:space="preserve"> (</w:t>
      </w:r>
      <w:r w:rsidR="0071053C" w:rsidRPr="00FE199A">
        <w:rPr>
          <w:i/>
        </w:rPr>
        <w:t>via electronic transmission</w:t>
      </w:r>
      <w:r w:rsidR="0071053C">
        <w:t>)</w:t>
      </w:r>
    </w:p>
    <w:p w:rsidR="000429BB" w:rsidRDefault="000429BB" w:rsidP="000429BB">
      <w:pPr>
        <w:tabs>
          <w:tab w:val="left" w:pos="1170"/>
        </w:tabs>
      </w:pPr>
    </w:p>
    <w:p w:rsidR="000429BB" w:rsidRDefault="000429BB" w:rsidP="000429BB">
      <w:pPr>
        <w:tabs>
          <w:tab w:val="left" w:pos="1170"/>
        </w:tabs>
      </w:pPr>
      <w:r>
        <w:t>FROM:</w:t>
      </w:r>
      <w:r>
        <w:tab/>
      </w:r>
      <w:r w:rsidR="0028298F">
        <w:t>Carsi Mitzner</w:t>
      </w:r>
    </w:p>
    <w:p w:rsidR="000429BB" w:rsidRDefault="000429BB" w:rsidP="000429BB">
      <w:pPr>
        <w:tabs>
          <w:tab w:val="left" w:pos="1170"/>
        </w:tabs>
      </w:pPr>
      <w:r>
        <w:tab/>
        <w:t>Commission Advising</w:t>
      </w:r>
    </w:p>
    <w:p w:rsidR="000429BB" w:rsidRDefault="000429BB" w:rsidP="000429BB">
      <w:pPr>
        <w:tabs>
          <w:tab w:val="left" w:pos="1170"/>
        </w:tabs>
      </w:pPr>
    </w:p>
    <w:p w:rsidR="000429BB" w:rsidRDefault="00E96F37" w:rsidP="0054719D">
      <w:pPr>
        <w:tabs>
          <w:tab w:val="left" w:pos="1170"/>
        </w:tabs>
        <w:ind w:left="1170" w:hanging="1170"/>
        <w:jc w:val="both"/>
      </w:pPr>
      <w:r>
        <w:t>RE:</w:t>
      </w:r>
      <w:r>
        <w:tab/>
      </w:r>
      <w:r w:rsidR="0028298F">
        <w:rPr>
          <w:i/>
          <w:szCs w:val="24"/>
        </w:rPr>
        <w:t>Ratepayers’ Appeal of the Decision by South Central Calhoun County Water Control and Improvement District No. 1 to Change Rates</w:t>
      </w:r>
      <w:r>
        <w:t>, Docket No. </w:t>
      </w:r>
      <w:r w:rsidR="0028298F">
        <w:t>47912</w:t>
      </w:r>
      <w:r>
        <w:t xml:space="preserve">, SOAH Docket No. </w:t>
      </w:r>
      <w:r w:rsidR="0028298F">
        <w:t>473-18-2475.WS</w:t>
      </w:r>
      <w:r w:rsidR="00C76044">
        <w:t>,</w:t>
      </w:r>
      <w:r w:rsidR="000429BB">
        <w:t xml:space="preserve"> </w:t>
      </w:r>
      <w:r w:rsidR="0028298F">
        <w:t>April 4, 2019</w:t>
      </w:r>
      <w:r w:rsidR="00E0313B">
        <w:t xml:space="preserve"> Open Meeting, Item No. </w:t>
      </w:r>
      <w:r w:rsidR="0028298F">
        <w:t>2</w:t>
      </w:r>
    </w:p>
    <w:p w:rsidR="000429BB" w:rsidRDefault="000429BB" w:rsidP="000429BB">
      <w:pPr>
        <w:tabs>
          <w:tab w:val="left" w:pos="1170"/>
        </w:tabs>
      </w:pPr>
    </w:p>
    <w:p w:rsidR="000429BB" w:rsidRDefault="00EF0BC1" w:rsidP="000429BB">
      <w:pPr>
        <w:tabs>
          <w:tab w:val="left" w:pos="1170"/>
        </w:tabs>
      </w:pPr>
      <w:r>
        <w:t>DATE:</w:t>
      </w:r>
      <w:r>
        <w:tab/>
      </w:r>
      <w:r w:rsidR="00D7737F">
        <w:t>April 3</w:t>
      </w:r>
      <w:r w:rsidR="0028298F">
        <w:t>, 2019</w:t>
      </w:r>
    </w:p>
    <w:p w:rsidR="000429BB" w:rsidRDefault="000429BB" w:rsidP="000429BB">
      <w:pPr>
        <w:tabs>
          <w:tab w:val="left" w:pos="1170"/>
        </w:tabs>
      </w:pPr>
    </w:p>
    <w:p w:rsidR="000429BB" w:rsidRDefault="000429BB" w:rsidP="000429BB">
      <w:pPr>
        <w:rPr>
          <w:sz w:val="20"/>
        </w:rPr>
      </w:pPr>
    </w:p>
    <w:p w:rsidR="00FB6978" w:rsidRDefault="00FB6978" w:rsidP="00FB6978">
      <w:pPr>
        <w:tabs>
          <w:tab w:val="left" w:pos="1170"/>
        </w:tabs>
        <w:jc w:val="both"/>
      </w:pPr>
      <w:r>
        <w:t xml:space="preserve">Please find enclosed a memorandum by Chairman Walker regarding the above-referenced docket.  </w:t>
      </w:r>
      <w:bookmarkStart w:id="0" w:name="_GoBack"/>
      <w:bookmarkEnd w:id="0"/>
    </w:p>
    <w:p w:rsidR="0071053C" w:rsidRDefault="0071053C" w:rsidP="0071053C">
      <w:pPr>
        <w:tabs>
          <w:tab w:val="left" w:pos="1170"/>
        </w:tabs>
        <w:jc w:val="both"/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9E3AC7" w:rsidRDefault="00423135" w:rsidP="00C93E4A">
      <w:pPr>
        <w:rPr>
          <w:sz w:val="20"/>
        </w:rPr>
      </w:pPr>
      <w:r>
        <w:rPr>
          <w:sz w:val="20"/>
        </w:rPr>
        <w:t>W2013</w:t>
      </w:r>
    </w:p>
    <w:p w:rsidR="00423135" w:rsidRPr="00423135" w:rsidRDefault="00423135" w:rsidP="00C93E4A">
      <w:r>
        <w:rPr>
          <w:sz w:val="20"/>
        </w:rPr>
        <w:fldChar w:fldCharType="begin"/>
      </w:r>
      <w:r>
        <w:rPr>
          <w:sz w:val="20"/>
        </w:rPr>
        <w:instrText xml:space="preserve"> FILENAME  \* Lower \p  \* MERGEFORMAT </w:instrText>
      </w:r>
      <w:r>
        <w:rPr>
          <w:sz w:val="20"/>
        </w:rPr>
        <w:fldChar w:fldCharType="separate"/>
      </w:r>
      <w:r w:rsidR="001F2DB2">
        <w:rPr>
          <w:noProof/>
          <w:sz w:val="20"/>
        </w:rPr>
        <w:t>q:\cadm\memos\commissioners\commissioner memo cover memos\47912 cover memo.docx</w:t>
      </w:r>
      <w:r>
        <w:rPr>
          <w:sz w:val="20"/>
        </w:rPr>
        <w:fldChar w:fldCharType="end"/>
      </w:r>
    </w:p>
    <w:sectPr w:rsidR="00423135" w:rsidRPr="00423135" w:rsidSect="008348B5">
      <w:headerReference w:type="default" r:id="rId9"/>
      <w:footerReference w:type="default" r:id="rId10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22B0" w:rsidRDefault="000322B0" w:rsidP="00F205E0">
      <w:r>
        <w:separator/>
      </w:r>
    </w:p>
  </w:endnote>
  <w:endnote w:type="continuationSeparator" w:id="0">
    <w:p w:rsidR="000322B0" w:rsidRDefault="000322B0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25pt;height:12pt" o:ole="" fillcolor="window">
          <v:imagedata r:id="rId1" o:title=""/>
        </v:shape>
        <o:OLEObject Type="Embed" ProgID="MSDraw" ShapeID="_x0000_i1025" DrawAspect="Content" ObjectID="_1615797275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22B0" w:rsidRDefault="000322B0" w:rsidP="00F205E0">
      <w:r>
        <w:separator/>
      </w:r>
    </w:p>
  </w:footnote>
  <w:footnote w:type="continuationSeparator" w:id="0">
    <w:p w:rsidR="000322B0" w:rsidRDefault="000322B0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E30FA8">
      <w:rPr>
        <w:b/>
        <w:spacing w:val="10"/>
        <w:sz w:val="22"/>
      </w:rPr>
      <w:t>DeAnn T. Walker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3A02F7">
      <w:rPr>
        <w:b/>
        <w:spacing w:val="10"/>
        <w:sz w:val="22"/>
      </w:rPr>
      <w:t>Arthur C. D’Andrea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E0313B">
      <w:rPr>
        <w:b/>
        <w:sz w:val="22"/>
      </w:rPr>
      <w:t>Shelly Botkin</w:t>
    </w:r>
  </w:p>
  <w:p w:rsidR="00DE78BA" w:rsidRPr="00E0313B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E0313B" w:rsidRPr="00E0313B">
      <w:rPr>
        <w:b/>
        <w:spacing w:val="10"/>
        <w:sz w:val="16"/>
        <w:szCs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Pr="00E30FA8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  <w:szCs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 w:rsidR="003A02F7">
      <w:rPr>
        <w:b/>
        <w:spacing w:val="10"/>
        <w:sz w:val="22"/>
        <w:szCs w:val="22"/>
      </w:rPr>
      <w:t>John Paul Urban</w:t>
    </w:r>
  </w:p>
  <w:p w:rsidR="00DE78BA" w:rsidRPr="00E30FA8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 w:rsidR="00E30FA8"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22B0"/>
    <w:rsid w:val="000322B0"/>
    <w:rsid w:val="000429BB"/>
    <w:rsid w:val="00054249"/>
    <w:rsid w:val="00081D53"/>
    <w:rsid w:val="00085D88"/>
    <w:rsid w:val="000A4384"/>
    <w:rsid w:val="00145672"/>
    <w:rsid w:val="00175186"/>
    <w:rsid w:val="001C60C2"/>
    <w:rsid w:val="001F2DB2"/>
    <w:rsid w:val="00210A67"/>
    <w:rsid w:val="00266D3A"/>
    <w:rsid w:val="0028298F"/>
    <w:rsid w:val="002C702A"/>
    <w:rsid w:val="003117DA"/>
    <w:rsid w:val="00333DA2"/>
    <w:rsid w:val="00365D98"/>
    <w:rsid w:val="003A02F7"/>
    <w:rsid w:val="003B52A7"/>
    <w:rsid w:val="003C1C7E"/>
    <w:rsid w:val="003F6056"/>
    <w:rsid w:val="00423135"/>
    <w:rsid w:val="00467443"/>
    <w:rsid w:val="004802A0"/>
    <w:rsid w:val="004B3AD9"/>
    <w:rsid w:val="004F132B"/>
    <w:rsid w:val="0054719D"/>
    <w:rsid w:val="0057420A"/>
    <w:rsid w:val="005857A4"/>
    <w:rsid w:val="00591646"/>
    <w:rsid w:val="00661C13"/>
    <w:rsid w:val="00667282"/>
    <w:rsid w:val="006856A5"/>
    <w:rsid w:val="006D47D9"/>
    <w:rsid w:val="006F498F"/>
    <w:rsid w:val="007044D0"/>
    <w:rsid w:val="0071053C"/>
    <w:rsid w:val="00783E18"/>
    <w:rsid w:val="00787F8C"/>
    <w:rsid w:val="008143E2"/>
    <w:rsid w:val="008348B5"/>
    <w:rsid w:val="008567C3"/>
    <w:rsid w:val="008732BB"/>
    <w:rsid w:val="0087501B"/>
    <w:rsid w:val="00890720"/>
    <w:rsid w:val="008C713F"/>
    <w:rsid w:val="008C7E5D"/>
    <w:rsid w:val="008E2B50"/>
    <w:rsid w:val="008F04CD"/>
    <w:rsid w:val="009B073B"/>
    <w:rsid w:val="009E3AC7"/>
    <w:rsid w:val="00A02C5E"/>
    <w:rsid w:val="00A12349"/>
    <w:rsid w:val="00A72F07"/>
    <w:rsid w:val="00AC26D9"/>
    <w:rsid w:val="00B22471"/>
    <w:rsid w:val="00B362D3"/>
    <w:rsid w:val="00BA164B"/>
    <w:rsid w:val="00BC05C6"/>
    <w:rsid w:val="00BF63BA"/>
    <w:rsid w:val="00C3714F"/>
    <w:rsid w:val="00C6276B"/>
    <w:rsid w:val="00C71532"/>
    <w:rsid w:val="00C76044"/>
    <w:rsid w:val="00C83ED2"/>
    <w:rsid w:val="00C93E4A"/>
    <w:rsid w:val="00CB24AC"/>
    <w:rsid w:val="00CE2889"/>
    <w:rsid w:val="00CE373D"/>
    <w:rsid w:val="00D239E0"/>
    <w:rsid w:val="00D7737F"/>
    <w:rsid w:val="00D90769"/>
    <w:rsid w:val="00D96923"/>
    <w:rsid w:val="00DC43CA"/>
    <w:rsid w:val="00DE2072"/>
    <w:rsid w:val="00DE78BA"/>
    <w:rsid w:val="00E0313B"/>
    <w:rsid w:val="00E30FA8"/>
    <w:rsid w:val="00E83210"/>
    <w:rsid w:val="00E96F37"/>
    <w:rsid w:val="00EA3A3B"/>
    <w:rsid w:val="00EF0BC1"/>
    <w:rsid w:val="00F205E0"/>
    <w:rsid w:val="00F601E8"/>
    <w:rsid w:val="00F72522"/>
    <w:rsid w:val="00FB6978"/>
    <w:rsid w:val="00FC6152"/>
    <w:rsid w:val="00FE581B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  <w15:docId w15:val="{913AA80B-0DB8-4154-ABA4-D63D94A15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29BB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737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737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620E1A-311D-4482-ACCE-586DB6E36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Mitzner, Carsi</cp:lastModifiedBy>
  <cp:revision>4</cp:revision>
  <cp:lastPrinted>2019-04-03T16:45:00Z</cp:lastPrinted>
  <dcterms:created xsi:type="dcterms:W3CDTF">2019-04-03T16:36:00Z</dcterms:created>
  <dcterms:modified xsi:type="dcterms:W3CDTF">2019-04-03T16:48:00Z</dcterms:modified>
</cp:coreProperties>
</file>